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B2A" w:rsidRPr="006B7B2A" w:rsidRDefault="00BD6432" w:rsidP="006B7B2A">
      <w:pPr>
        <w:keepNext/>
        <w:autoSpaceDE w:val="0"/>
        <w:autoSpaceDN w:val="0"/>
        <w:adjustRightInd w:val="0"/>
        <w:spacing w:before="240" w:after="240" w:line="252" w:lineRule="auto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>Тема урока:</w:t>
      </w:r>
      <w:r w:rsidRPr="006B7B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B7B2A" w:rsidRPr="006B7B2A">
        <w:rPr>
          <w:rFonts w:ascii="Times New Roman" w:hAnsi="Times New Roman" w:cs="Times New Roman"/>
          <w:b/>
          <w:bCs/>
          <w:caps/>
          <w:sz w:val="24"/>
          <w:szCs w:val="24"/>
        </w:rPr>
        <w:t>Комбинаторные задачи</w:t>
      </w:r>
      <w:proofErr w:type="gramStart"/>
      <w:r w:rsidR="006B7B2A" w:rsidRPr="006B7B2A">
        <w:rPr>
          <w:rFonts w:ascii="Times New Roman" w:hAnsi="Times New Roman" w:cs="Times New Roman"/>
          <w:b/>
          <w:bCs/>
          <w:caps/>
          <w:sz w:val="24"/>
          <w:szCs w:val="24"/>
        </w:rPr>
        <w:t>.К</w:t>
      </w:r>
      <w:proofErr w:type="gramEnd"/>
      <w:r w:rsidR="006B7B2A" w:rsidRPr="006B7B2A">
        <w:rPr>
          <w:rFonts w:ascii="Times New Roman" w:hAnsi="Times New Roman" w:cs="Times New Roman"/>
          <w:b/>
          <w:bCs/>
          <w:caps/>
          <w:sz w:val="24"/>
          <w:szCs w:val="24"/>
        </w:rPr>
        <w:t>омбинации с учетом и без учета порядка</w:t>
      </w:r>
    </w:p>
    <w:p w:rsidR="00BD6432" w:rsidRPr="006B7B2A" w:rsidRDefault="00BD6432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Основная  цель урока</w:t>
      </w:r>
      <w:r w:rsidRPr="006B7B2A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="00FE4D06" w:rsidRPr="006B7B2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6B7B2A" w:rsidRPr="006B7B2A">
        <w:rPr>
          <w:rFonts w:ascii="Times New Roman" w:hAnsi="Times New Roman" w:cs="Times New Roman"/>
          <w:sz w:val="24"/>
          <w:szCs w:val="24"/>
        </w:rPr>
        <w:t>ввести понятие комбинаторной задачи, рассмотреть задачи с учетом и без учета порядка; формировать умения решать комбинаторные задачи полным перебором вариантов, а также с помощью графов.</w:t>
      </w:r>
    </w:p>
    <w:p w:rsidR="00BD6432" w:rsidRPr="006B7B2A" w:rsidRDefault="00BD6432" w:rsidP="00BD6432">
      <w:pPr>
        <w:pStyle w:val="a6"/>
        <w:rPr>
          <w:rStyle w:val="a3"/>
          <w:rFonts w:ascii="Times New Roman" w:hAnsi="Times New Roman" w:cs="Times New Roman"/>
          <w:color w:val="000000"/>
          <w:sz w:val="24"/>
          <w:szCs w:val="24"/>
        </w:rPr>
      </w:pPr>
      <w:r w:rsidRPr="006B7B2A">
        <w:rPr>
          <w:rStyle w:val="a3"/>
          <w:rFonts w:ascii="Times New Roman" w:hAnsi="Times New Roman" w:cs="Times New Roman"/>
          <w:color w:val="000000"/>
          <w:sz w:val="24"/>
          <w:szCs w:val="24"/>
        </w:rPr>
        <w:t>1.. Работа по теме урока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>Решить старинную задачу VIII века:</w:t>
      </w:r>
    </w:p>
    <w:p w:rsidR="006B7B2A" w:rsidRPr="006B7B2A" w:rsidRDefault="006B7B2A" w:rsidP="006B7B2A">
      <w:pPr>
        <w:autoSpaceDE w:val="0"/>
        <w:autoSpaceDN w:val="0"/>
        <w:adjustRightInd w:val="0"/>
        <w:spacing w:before="120" w:after="60" w:line="252" w:lineRule="auto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6B7B2A">
        <w:rPr>
          <w:rFonts w:ascii="Times New Roman" w:hAnsi="Times New Roman" w:cs="Times New Roman"/>
          <w:caps/>
          <w:sz w:val="24"/>
          <w:szCs w:val="24"/>
        </w:rPr>
        <w:t>Волк, коза и капуста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>Некий  человек  должен  был  перевезти  в  лодке  через  реку  волка, козу  и  капусту.  В лодке мог поместиться только один человек, а с ним или волк, или коза, или капуста. Но если оставить волка с козой без человека, то волк съест козу, если оставить козу с капустой, то коза съест капусту, а в присутствии человека никто никого не ест. Как перевезти груз через реку?</w:t>
      </w:r>
    </w:p>
    <w:p w:rsidR="006B7B2A" w:rsidRPr="006B7B2A" w:rsidRDefault="006B7B2A" w:rsidP="006B7B2A">
      <w:pPr>
        <w:autoSpaceDE w:val="0"/>
        <w:autoSpaceDN w:val="0"/>
        <w:adjustRightInd w:val="0"/>
        <w:spacing w:before="120" w:after="12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>При решении этой задачи учащиеся комбинируют разные сочетания, оценивают варианты, получают следующее решение:</w:t>
      </w:r>
    </w:p>
    <w:p w:rsidR="006B7B2A" w:rsidRPr="006B7B2A" w:rsidRDefault="006B7B2A" w:rsidP="006B7B2A">
      <w:pPr>
        <w:autoSpaceDE w:val="0"/>
        <w:autoSpaceDN w:val="0"/>
        <w:adjustRightInd w:val="0"/>
        <w:spacing w:after="12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71745" cy="82931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82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B2A" w:rsidRPr="006B7B2A" w:rsidRDefault="006B7B2A" w:rsidP="006B7B2A">
      <w:pPr>
        <w:autoSpaceDE w:val="0"/>
        <w:autoSpaceDN w:val="0"/>
        <w:adjustRightInd w:val="0"/>
        <w:spacing w:after="12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08245" cy="775970"/>
            <wp:effectExtent l="1905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B2A" w:rsidRPr="006B7B2A" w:rsidRDefault="006B7B2A" w:rsidP="006B7B2A">
      <w:pPr>
        <w:autoSpaceDE w:val="0"/>
        <w:autoSpaceDN w:val="0"/>
        <w:adjustRightInd w:val="0"/>
        <w:spacing w:after="12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08245" cy="775970"/>
            <wp:effectExtent l="19050" t="0" r="1905" b="0"/>
            <wp:docPr id="5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B2A" w:rsidRPr="006B7B2A" w:rsidRDefault="006B7B2A" w:rsidP="006B7B2A">
      <w:pPr>
        <w:autoSpaceDE w:val="0"/>
        <w:autoSpaceDN w:val="0"/>
        <w:adjustRightInd w:val="0"/>
        <w:spacing w:after="12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986655" cy="775970"/>
            <wp:effectExtent l="19050" t="0" r="444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B2A" w:rsidRPr="006B7B2A" w:rsidRDefault="006B7B2A" w:rsidP="006B7B2A">
      <w:pPr>
        <w:autoSpaceDE w:val="0"/>
        <w:autoSpaceDN w:val="0"/>
        <w:adjustRightInd w:val="0"/>
        <w:spacing w:after="12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08245" cy="786765"/>
            <wp:effectExtent l="19050" t="0" r="190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B2A" w:rsidRPr="006B7B2A" w:rsidRDefault="006B7B2A" w:rsidP="006B7B2A">
      <w:pPr>
        <w:autoSpaceDE w:val="0"/>
        <w:autoSpaceDN w:val="0"/>
        <w:adjustRightInd w:val="0"/>
        <w:spacing w:after="12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18405" cy="775970"/>
            <wp:effectExtent l="19050" t="0" r="0" b="0"/>
            <wp:docPr id="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405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B2A" w:rsidRPr="006B7B2A" w:rsidRDefault="006B7B2A" w:rsidP="006B7B2A">
      <w:pPr>
        <w:autoSpaceDE w:val="0"/>
        <w:autoSpaceDN w:val="0"/>
        <w:adjustRightInd w:val="0"/>
        <w:spacing w:after="12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08245" cy="775970"/>
            <wp:effectExtent l="19050" t="0" r="1905" b="0"/>
            <wp:docPr id="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77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7B2A" w:rsidRPr="006B7B2A" w:rsidRDefault="006B7B2A" w:rsidP="006B7B2A">
      <w:pPr>
        <w:autoSpaceDE w:val="0"/>
        <w:autoSpaceDN w:val="0"/>
        <w:adjustRightInd w:val="0"/>
        <w:spacing w:after="60" w:line="252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B2A">
        <w:rPr>
          <w:rFonts w:ascii="Times New Roman" w:hAnsi="Times New Roman" w:cs="Times New Roman"/>
          <w:b/>
          <w:bCs/>
          <w:sz w:val="24"/>
          <w:szCs w:val="24"/>
        </w:rPr>
        <w:t>III. Объяснение нового материала.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 xml:space="preserve">1. В математике существует немало задач, в которых требуется из имеющихся элементов составить различные наборы, подсчитать количество всевозможных комбинаций элементов, образованных по определенному правилу. Такие задачи называются комбинаторными, а раздел математики, занимающейся решением этих задач, называется комбинаторикой (от лат. </w:t>
      </w:r>
      <w:proofErr w:type="spellStart"/>
      <w:r w:rsidRPr="006B7B2A">
        <w:rPr>
          <w:rFonts w:ascii="Times New Roman" w:hAnsi="Times New Roman" w:cs="Times New Roman"/>
          <w:i/>
          <w:iCs/>
          <w:sz w:val="24"/>
          <w:szCs w:val="24"/>
        </w:rPr>
        <w:t>combinare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6B7B2A">
        <w:rPr>
          <w:rFonts w:ascii="Times New Roman" w:hAnsi="Times New Roman" w:cs="Times New Roman"/>
          <w:sz w:val="24"/>
          <w:szCs w:val="24"/>
        </w:rPr>
        <w:t>которое</w:t>
      </w:r>
      <w:proofErr w:type="gramEnd"/>
      <w:r w:rsidRPr="006B7B2A">
        <w:rPr>
          <w:rFonts w:ascii="Times New Roman" w:hAnsi="Times New Roman" w:cs="Times New Roman"/>
          <w:sz w:val="24"/>
          <w:szCs w:val="24"/>
        </w:rPr>
        <w:t xml:space="preserve"> означает «соединять, сочетать»).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 xml:space="preserve">С комбинаторными задачами люди имели дело еще в глубокой древности, когда, например, они выбирали наилучшее расположение воинов во время охоты, придумывали узоры на одежде или посуде. Позже появились нарды, шахматы. Как ветвь математики комбинаторика возникла только в XVII </w:t>
      </w:r>
      <w:proofErr w:type="gramStart"/>
      <w:r w:rsidRPr="006B7B2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B7B2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6B7B2A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B7B2A">
        <w:rPr>
          <w:rFonts w:ascii="Times New Roman" w:hAnsi="Times New Roman" w:cs="Times New Roman"/>
          <w:sz w:val="24"/>
          <w:szCs w:val="24"/>
        </w:rPr>
        <w:t xml:space="preserve"> дальнейшем полем для приложения комбинаторных методов оказались биология, химия, физика. И, наконец, роль комбинаторики коренным образом изменилась с применением компьютеров: она превратилась в область, находящуюся на магистральном пути развития науки.</w:t>
      </w:r>
    </w:p>
    <w:p w:rsidR="006B7B2A" w:rsidRPr="006B7B2A" w:rsidRDefault="006B7B2A" w:rsidP="006B7B2A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6B7B2A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6B7B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и м е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  к о м б и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а т о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х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а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а ч.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>Рассмотр</w:t>
      </w:r>
      <w:r>
        <w:rPr>
          <w:rFonts w:ascii="Times New Roman" w:hAnsi="Times New Roman" w:cs="Times New Roman"/>
          <w:sz w:val="24"/>
          <w:szCs w:val="24"/>
        </w:rPr>
        <w:t xml:space="preserve">им примеры, разобранные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с. 181–18</w:t>
      </w:r>
      <w:r w:rsidRPr="006B7B2A">
        <w:rPr>
          <w:rFonts w:ascii="Times New Roman" w:hAnsi="Times New Roman" w:cs="Times New Roman"/>
          <w:sz w:val="24"/>
          <w:szCs w:val="24"/>
        </w:rPr>
        <w:t>2 учебника. При этом обратим внимание учащихся, что в первой задаче в комбинациях нам не важен порядок элементов, а во второй задаче порядок элементов следует учитывать.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 xml:space="preserve">Способ рассуждений, которым мы воспользовались при решении этих задач, называется перебором возможных вариантов. Смысл этих упражнений в том, чтобы показать учащимся преимущества организованного, систематического перебора вариантов. Не нужно перечислять числа произвольно, по принципу «что придет на ум». Нужна система: фиксируем один элемент и начинаем перебирать </w:t>
      </w:r>
      <w:proofErr w:type="gramStart"/>
      <w:r w:rsidRPr="006B7B2A">
        <w:rPr>
          <w:rFonts w:ascii="Times New Roman" w:hAnsi="Times New Roman" w:cs="Times New Roman"/>
          <w:sz w:val="24"/>
          <w:szCs w:val="24"/>
        </w:rPr>
        <w:t>оставшиеся</w:t>
      </w:r>
      <w:proofErr w:type="gramEnd"/>
      <w:r w:rsidRPr="006B7B2A">
        <w:rPr>
          <w:rFonts w:ascii="Times New Roman" w:hAnsi="Times New Roman" w:cs="Times New Roman"/>
          <w:sz w:val="24"/>
          <w:szCs w:val="24"/>
        </w:rPr>
        <w:t>, анализируем и т. д.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>Демонстрируем ученикам преимущества наглядного представления комбинаций с помощью графов – полных  либо графа-дерева.</w:t>
      </w:r>
    </w:p>
    <w:p w:rsidR="006B7B2A" w:rsidRPr="006B7B2A" w:rsidRDefault="006B7B2A" w:rsidP="006B7B2A">
      <w:pPr>
        <w:autoSpaceDE w:val="0"/>
        <w:autoSpaceDN w:val="0"/>
        <w:adjustRightInd w:val="0"/>
        <w:spacing w:before="120" w:after="60" w:line="252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B2A">
        <w:rPr>
          <w:rFonts w:ascii="Times New Roman" w:hAnsi="Times New Roman" w:cs="Times New Roman"/>
          <w:b/>
          <w:bCs/>
          <w:sz w:val="24"/>
          <w:szCs w:val="24"/>
        </w:rPr>
        <w:t>IV. Формирование умений и навыков.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>На этом уроке при решении задач следует особое внимание уделить анализу условий: является ли задача на комбинацию с учетом или без учета порядка элементов, как удобнее изобразить решение: с помощью графа или простым перечислением (полным перебором).</w:t>
      </w:r>
    </w:p>
    <w:p w:rsidR="006B7B2A" w:rsidRPr="006B7B2A" w:rsidRDefault="006B7B2A" w:rsidP="006B7B2A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B2A">
        <w:rPr>
          <w:rFonts w:ascii="Times New Roman" w:hAnsi="Times New Roman" w:cs="Times New Roman"/>
          <w:b/>
          <w:bCs/>
          <w:sz w:val="24"/>
          <w:szCs w:val="24"/>
        </w:rPr>
        <w:t>№ 715.</w:t>
      </w:r>
    </w:p>
    <w:p w:rsidR="006B7B2A" w:rsidRPr="006B7B2A" w:rsidRDefault="006B7B2A" w:rsidP="006B7B2A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>В этой задаче не учитывается порядок элементов. Можно осуществлять перебор как в примере 1, а можно наглядно переставить в виде графа:</w:t>
      </w:r>
    </w:p>
    <w:tbl>
      <w:tblPr>
        <w:tblW w:w="6000" w:type="dxa"/>
        <w:jc w:val="center"/>
        <w:tblCellSpacing w:w="-8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516"/>
        <w:gridCol w:w="3484"/>
      </w:tblGrid>
      <w:tr w:rsidR="006B7B2A" w:rsidRPr="006B7B2A" w:rsidTr="00E65F37">
        <w:trPr>
          <w:tblCellSpacing w:w="-8" w:type="dxa"/>
          <w:jc w:val="center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spacing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Вера</w:t>
            </w:r>
          </w:p>
          <w:p w:rsidR="006B7B2A" w:rsidRPr="006B7B2A" w:rsidRDefault="006B7B2A" w:rsidP="00E65F37">
            <w:pPr>
              <w:autoSpaceDE w:val="0"/>
              <w:autoSpaceDN w:val="0"/>
              <w:adjustRightInd w:val="0"/>
              <w:spacing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Зоя</w:t>
            </w:r>
          </w:p>
          <w:p w:rsidR="006B7B2A" w:rsidRPr="006B7B2A" w:rsidRDefault="006B7B2A" w:rsidP="00E65F37">
            <w:pPr>
              <w:autoSpaceDE w:val="0"/>
              <w:autoSpaceDN w:val="0"/>
              <w:adjustRightInd w:val="0"/>
              <w:spacing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М – Марина</w:t>
            </w:r>
          </w:p>
          <w:p w:rsidR="006B7B2A" w:rsidRPr="006B7B2A" w:rsidRDefault="006B7B2A" w:rsidP="00E65F37">
            <w:pPr>
              <w:autoSpaceDE w:val="0"/>
              <w:autoSpaceDN w:val="0"/>
              <w:adjustRightInd w:val="0"/>
              <w:spacing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Полина</w:t>
            </w:r>
          </w:p>
          <w:p w:rsidR="006B7B2A" w:rsidRPr="006B7B2A" w:rsidRDefault="006B7B2A" w:rsidP="00E65F37">
            <w:pPr>
              <w:autoSpaceDE w:val="0"/>
              <w:autoSpaceDN w:val="0"/>
              <w:adjustRightInd w:val="0"/>
              <w:spacing w:line="252" w:lineRule="auto"/>
              <w:ind w:firstLine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</w:t>
            </w:r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Светлана</w:t>
            </w: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1360805" cy="1031240"/>
                  <wp:effectExtent l="1905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805" cy="1031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lastRenderedPageBreak/>
        <w:t>Ребра графа показывают связь в парах, таких ребер 10, значит, всего 10 вариантов выбора подруг.</w:t>
      </w:r>
    </w:p>
    <w:p w:rsidR="006B7B2A" w:rsidRPr="006B7B2A" w:rsidRDefault="006B7B2A" w:rsidP="006B7B2A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B7B2A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6B7B2A">
        <w:rPr>
          <w:rFonts w:ascii="Times New Roman" w:hAnsi="Times New Roman" w:cs="Times New Roman"/>
          <w:sz w:val="24"/>
          <w:szCs w:val="24"/>
        </w:rPr>
        <w:t xml:space="preserve"> а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а ч а. В столовой предлагают два первых блюда: щи и борщ; три вторых блюда: рыба, гуляш и плов; два третьих: компот и чай. Перечислите все возможные варианты обедов из трех блюд. Проиллюстрируйте ответ, построив дерево возможных вариантов.</w:t>
      </w:r>
    </w:p>
    <w:p w:rsidR="006B7B2A" w:rsidRPr="006B7B2A" w:rsidRDefault="006B7B2A" w:rsidP="006B7B2A">
      <w:pPr>
        <w:autoSpaceDE w:val="0"/>
        <w:autoSpaceDN w:val="0"/>
        <w:adjustRightInd w:val="0"/>
        <w:spacing w:before="60" w:after="120" w:line="252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B7B2A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6B7B2A">
        <w:rPr>
          <w:rFonts w:ascii="Times New Roman" w:hAnsi="Times New Roman" w:cs="Times New Roman"/>
          <w:sz w:val="24"/>
          <w:szCs w:val="24"/>
        </w:rPr>
        <w:t xml:space="preserve"> е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ш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е </w:t>
      </w:r>
      <w:proofErr w:type="spellStart"/>
      <w:r w:rsidRPr="006B7B2A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6B7B2A">
        <w:rPr>
          <w:rFonts w:ascii="Times New Roman" w:hAnsi="Times New Roman" w:cs="Times New Roman"/>
          <w:sz w:val="24"/>
          <w:szCs w:val="24"/>
        </w:rPr>
        <w:t xml:space="preserve"> и е</w:t>
      </w:r>
    </w:p>
    <w:tbl>
      <w:tblPr>
        <w:tblW w:w="9000" w:type="dxa"/>
        <w:jc w:val="center"/>
        <w:tblCellSpacing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430"/>
        <w:gridCol w:w="1096"/>
        <w:gridCol w:w="1429"/>
        <w:gridCol w:w="1340"/>
        <w:gridCol w:w="1642"/>
        <w:gridCol w:w="2063"/>
      </w:tblGrid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Первое</w:t>
            </w:r>
            <w:r w:rsidRPr="006B7B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  <w:t>блюдо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/>
              </w:rPr>
            </w:pP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Второе</w:t>
            </w:r>
            <w:r w:rsidRPr="006B7B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  <w:t>блюдо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Третье</w:t>
            </w:r>
            <w:r w:rsidRPr="006B7B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  <w:t>блюдо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Варианты</w:t>
            </w:r>
            <w:r w:rsidRPr="006B7B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br/>
              <w:t>обеда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</w:tc>
        <w:tc>
          <w:tcPr>
            <w:tcW w:w="10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605790" cy="1414145"/>
                  <wp:effectExtent l="19050" t="0" r="381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790" cy="1414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44220" cy="329565"/>
                  <wp:effectExtent l="19050" t="0" r="0" b="0"/>
                  <wp:docPr id="1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55015" cy="414655"/>
                  <wp:effectExtent l="19050" t="0" r="6985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414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40105" cy="329565"/>
                  <wp:effectExtent l="1905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05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proofErr w:type="spell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к (1)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9310" cy="329565"/>
                  <wp:effectExtent l="19050" t="0" r="889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31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proofErr w:type="spell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ч (2)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659130" cy="329565"/>
                  <wp:effectExtent l="19050" t="0" r="762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13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44220" cy="329565"/>
                  <wp:effectExtent l="1905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55015" cy="414655"/>
                  <wp:effectExtent l="19050" t="0" r="6985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414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40105" cy="329565"/>
                  <wp:effectExtent l="1905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05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proofErr w:type="spell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г – к (3)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9310" cy="329565"/>
                  <wp:effectExtent l="19050" t="0" r="889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31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proofErr w:type="spell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г – ч (4)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8590" cy="499745"/>
                  <wp:effectExtent l="19050" t="0" r="381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" cy="499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40105" cy="329565"/>
                  <wp:effectExtent l="1905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05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44220" cy="329565"/>
                  <wp:effectExtent l="1905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55015" cy="414655"/>
                  <wp:effectExtent l="19050" t="0" r="6985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414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40105" cy="329565"/>
                  <wp:effectExtent l="1905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05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proofErr w:type="spell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к (5)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9310" cy="329565"/>
                  <wp:effectExtent l="19050" t="0" r="889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31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proofErr w:type="spell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ч (6)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8430" cy="499745"/>
                  <wp:effectExtent l="1905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30" cy="499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605790" cy="1414145"/>
                  <wp:effectExtent l="19050" t="0" r="381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790" cy="1414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44220" cy="329565"/>
                  <wp:effectExtent l="1905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55015" cy="414655"/>
                  <wp:effectExtent l="19050" t="0" r="6985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414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40105" cy="329565"/>
                  <wp:effectExtent l="1905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05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б – </w:t>
            </w:r>
            <w:proofErr w:type="spellStart"/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к (7)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9310" cy="329565"/>
                  <wp:effectExtent l="19050" t="0" r="889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31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б – </w:t>
            </w:r>
            <w:proofErr w:type="spellStart"/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ч (8)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690880" cy="329565"/>
                  <wp:effectExtent l="1905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88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44220" cy="329565"/>
                  <wp:effectExtent l="1905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55015" cy="414655"/>
                  <wp:effectExtent l="19050" t="0" r="6985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414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40105" cy="329565"/>
                  <wp:effectExtent l="1905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05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б – </w:t>
            </w:r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к (9)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9310" cy="329565"/>
                  <wp:effectExtent l="19050" t="0" r="889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31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б – </w:t>
            </w:r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ч (10)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/>
              </w:rPr>
            </w:pPr>
          </w:p>
        </w:tc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44220" cy="329565"/>
                  <wp:effectExtent l="1905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3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755015" cy="414655"/>
                  <wp:effectExtent l="19050" t="0" r="6985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015" cy="414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40105" cy="329565"/>
                  <wp:effectExtent l="1905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05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б – </w:t>
            </w:r>
            <w:proofErr w:type="spellStart"/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к (11)</w:t>
            </w:r>
          </w:p>
        </w:tc>
      </w:tr>
      <w:tr w:rsidR="006B7B2A" w:rsidRPr="006B7B2A" w:rsidTr="00E65F37">
        <w:trPr>
          <w:tblCellSpacing w:w="-8" w:type="dxa"/>
          <w:jc w:val="center"/>
        </w:trPr>
        <w:tc>
          <w:tcPr>
            <w:tcW w:w="143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29310" cy="329565"/>
                  <wp:effectExtent l="19050" t="0" r="889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310" cy="3295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B7B2A" w:rsidRPr="006B7B2A" w:rsidRDefault="006B7B2A" w:rsidP="00E65F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б – </w:t>
            </w:r>
            <w:proofErr w:type="spellStart"/>
            <w:proofErr w:type="gramStart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B7B2A">
              <w:rPr>
                <w:rFonts w:ascii="Times New Roman" w:hAnsi="Times New Roman" w:cs="Times New Roman"/>
                <w:sz w:val="24"/>
                <w:szCs w:val="24"/>
              </w:rPr>
              <w:t xml:space="preserve"> – ч (12)</w:t>
            </w:r>
          </w:p>
        </w:tc>
      </w:tr>
    </w:tbl>
    <w:p w:rsidR="006B7B2A" w:rsidRPr="006B7B2A" w:rsidRDefault="006B7B2A" w:rsidP="006B7B2A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>О т в е т: 12 вариантов.</w:t>
      </w:r>
    </w:p>
    <w:p w:rsidR="006B7B2A" w:rsidRPr="006B7B2A" w:rsidRDefault="006B7B2A" w:rsidP="006B7B2A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B7B2A">
        <w:rPr>
          <w:rFonts w:ascii="Times New Roman" w:hAnsi="Times New Roman" w:cs="Times New Roman"/>
          <w:b/>
          <w:bCs/>
          <w:sz w:val="24"/>
          <w:szCs w:val="24"/>
        </w:rPr>
        <w:t>№ 716.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lastRenderedPageBreak/>
        <w:t xml:space="preserve">В этой задаче при выборе пар входов порядок выбора имеет значение: </w:t>
      </w:r>
      <w:r w:rsidRPr="006B7B2A">
        <w:rPr>
          <w:rFonts w:ascii="Times New Roman" w:hAnsi="Times New Roman" w:cs="Times New Roman"/>
          <w:i/>
          <w:iCs/>
          <w:sz w:val="24"/>
          <w:szCs w:val="24"/>
        </w:rPr>
        <w:t>АВ</w:t>
      </w:r>
      <w:r w:rsidRPr="006B7B2A">
        <w:rPr>
          <w:rFonts w:ascii="Times New Roman" w:hAnsi="Times New Roman" w:cs="Times New Roman"/>
          <w:sz w:val="24"/>
          <w:szCs w:val="24"/>
        </w:rPr>
        <w:t xml:space="preserve"> означает, что посетитель вошел через</w:t>
      </w:r>
      <w:proofErr w:type="gramStart"/>
      <w:r w:rsidRPr="006B7B2A">
        <w:rPr>
          <w:rFonts w:ascii="Times New Roman" w:hAnsi="Times New Roman" w:cs="Times New Roman"/>
          <w:sz w:val="24"/>
          <w:szCs w:val="24"/>
        </w:rPr>
        <w:t xml:space="preserve"> </w:t>
      </w:r>
      <w:r w:rsidRPr="006B7B2A">
        <w:rPr>
          <w:rFonts w:ascii="Times New Roman" w:hAnsi="Times New Roman" w:cs="Times New Roman"/>
          <w:i/>
          <w:iCs/>
          <w:sz w:val="24"/>
          <w:szCs w:val="24"/>
        </w:rPr>
        <w:t>А</w:t>
      </w:r>
      <w:proofErr w:type="gramEnd"/>
      <w:r w:rsidRPr="006B7B2A">
        <w:rPr>
          <w:rFonts w:ascii="Times New Roman" w:hAnsi="Times New Roman" w:cs="Times New Roman"/>
          <w:sz w:val="24"/>
          <w:szCs w:val="24"/>
        </w:rPr>
        <w:t xml:space="preserve">, а вышел через </w:t>
      </w:r>
      <w:r w:rsidRPr="006B7B2A">
        <w:rPr>
          <w:rFonts w:ascii="Times New Roman" w:hAnsi="Times New Roman" w:cs="Times New Roman"/>
          <w:i/>
          <w:iCs/>
          <w:sz w:val="24"/>
          <w:szCs w:val="24"/>
        </w:rPr>
        <w:t>В</w:t>
      </w:r>
      <w:r w:rsidRPr="006B7B2A">
        <w:rPr>
          <w:rFonts w:ascii="Times New Roman" w:hAnsi="Times New Roman" w:cs="Times New Roman"/>
          <w:sz w:val="24"/>
          <w:szCs w:val="24"/>
        </w:rPr>
        <w:t xml:space="preserve">, а </w:t>
      </w:r>
      <w:r w:rsidRPr="006B7B2A">
        <w:rPr>
          <w:rFonts w:ascii="Times New Roman" w:hAnsi="Times New Roman" w:cs="Times New Roman"/>
          <w:i/>
          <w:iCs/>
          <w:sz w:val="24"/>
          <w:szCs w:val="24"/>
        </w:rPr>
        <w:t>ВА</w:t>
      </w:r>
      <w:r w:rsidRPr="006B7B2A">
        <w:rPr>
          <w:rFonts w:ascii="Times New Roman" w:hAnsi="Times New Roman" w:cs="Times New Roman"/>
          <w:sz w:val="24"/>
          <w:szCs w:val="24"/>
        </w:rPr>
        <w:t xml:space="preserve"> означает, что вошел через </w:t>
      </w:r>
      <w:r w:rsidRPr="006B7B2A">
        <w:rPr>
          <w:rFonts w:ascii="Times New Roman" w:hAnsi="Times New Roman" w:cs="Times New Roman"/>
          <w:i/>
          <w:iCs/>
          <w:sz w:val="24"/>
          <w:szCs w:val="24"/>
        </w:rPr>
        <w:t>В</w:t>
      </w:r>
      <w:r w:rsidRPr="006B7B2A">
        <w:rPr>
          <w:rFonts w:ascii="Times New Roman" w:hAnsi="Times New Roman" w:cs="Times New Roman"/>
          <w:sz w:val="24"/>
          <w:szCs w:val="24"/>
        </w:rPr>
        <w:t xml:space="preserve">, а вышел через </w:t>
      </w:r>
      <w:r w:rsidRPr="006B7B2A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6B7B2A">
        <w:rPr>
          <w:rFonts w:ascii="Times New Roman" w:hAnsi="Times New Roman" w:cs="Times New Roman"/>
          <w:sz w:val="24"/>
          <w:szCs w:val="24"/>
        </w:rPr>
        <w:t>.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>Фиксируем каждый вход по очереди и дописываем к нему в пару оставшиеся: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7B2A">
        <w:rPr>
          <w:rFonts w:ascii="Times New Roman" w:hAnsi="Times New Roman" w:cs="Times New Roman"/>
          <w:i/>
          <w:iCs/>
          <w:sz w:val="24"/>
          <w:szCs w:val="24"/>
        </w:rPr>
        <w:t>А: АВ, АС, А</w:t>
      </w:r>
      <w:proofErr w:type="gramStart"/>
      <w:r w:rsidRPr="006B7B2A">
        <w:rPr>
          <w:rFonts w:ascii="Times New Roman" w:hAnsi="Times New Roman" w:cs="Times New Roman"/>
          <w:i/>
          <w:iCs/>
          <w:sz w:val="24"/>
          <w:szCs w:val="24"/>
        </w:rPr>
        <w:t>D</w:t>
      </w:r>
      <w:proofErr w:type="gramEnd"/>
      <w:r w:rsidRPr="006B7B2A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7B2A">
        <w:rPr>
          <w:rFonts w:ascii="Times New Roman" w:hAnsi="Times New Roman" w:cs="Times New Roman"/>
          <w:i/>
          <w:iCs/>
          <w:sz w:val="24"/>
          <w:szCs w:val="24"/>
        </w:rPr>
        <w:t xml:space="preserve">В: ВА, </w:t>
      </w:r>
      <w:proofErr w:type="gramStart"/>
      <w:r w:rsidRPr="006B7B2A">
        <w:rPr>
          <w:rFonts w:ascii="Times New Roman" w:hAnsi="Times New Roman" w:cs="Times New Roman"/>
          <w:i/>
          <w:iCs/>
          <w:sz w:val="24"/>
          <w:szCs w:val="24"/>
        </w:rPr>
        <w:t>ВС</w:t>
      </w:r>
      <w:proofErr w:type="gramEnd"/>
      <w:r w:rsidRPr="006B7B2A">
        <w:rPr>
          <w:rFonts w:ascii="Times New Roman" w:hAnsi="Times New Roman" w:cs="Times New Roman"/>
          <w:i/>
          <w:iCs/>
          <w:sz w:val="24"/>
          <w:szCs w:val="24"/>
        </w:rPr>
        <w:t>, ВD;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7B2A">
        <w:rPr>
          <w:rFonts w:ascii="Times New Roman" w:hAnsi="Times New Roman" w:cs="Times New Roman"/>
          <w:i/>
          <w:iCs/>
          <w:sz w:val="24"/>
          <w:szCs w:val="24"/>
        </w:rPr>
        <w:t xml:space="preserve">С: СА, </w:t>
      </w:r>
      <w:proofErr w:type="gramStart"/>
      <w:r w:rsidRPr="006B7B2A">
        <w:rPr>
          <w:rFonts w:ascii="Times New Roman" w:hAnsi="Times New Roman" w:cs="Times New Roman"/>
          <w:i/>
          <w:iCs/>
          <w:sz w:val="24"/>
          <w:szCs w:val="24"/>
        </w:rPr>
        <w:t>СВ</w:t>
      </w:r>
      <w:proofErr w:type="gramEnd"/>
      <w:r w:rsidRPr="006B7B2A">
        <w:rPr>
          <w:rFonts w:ascii="Times New Roman" w:hAnsi="Times New Roman" w:cs="Times New Roman"/>
          <w:i/>
          <w:iCs/>
          <w:sz w:val="24"/>
          <w:szCs w:val="24"/>
        </w:rPr>
        <w:t>, СD;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B7B2A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6B7B2A">
        <w:rPr>
          <w:rFonts w:ascii="Times New Roman" w:hAnsi="Times New Roman" w:cs="Times New Roman"/>
          <w:sz w:val="24"/>
          <w:szCs w:val="24"/>
        </w:rPr>
        <w:t xml:space="preserve">: </w:t>
      </w:r>
      <w:r w:rsidRPr="006B7B2A">
        <w:rPr>
          <w:rFonts w:ascii="Times New Roman" w:hAnsi="Times New Roman" w:cs="Times New Roman"/>
          <w:i/>
          <w:iCs/>
          <w:sz w:val="24"/>
          <w:szCs w:val="24"/>
        </w:rPr>
        <w:t>DA, DB, DC.</w:t>
      </w:r>
    </w:p>
    <w:p w:rsidR="006B7B2A" w:rsidRPr="006B7B2A" w:rsidRDefault="006B7B2A" w:rsidP="006B7B2A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>Итого – 12 вариантов.</w:t>
      </w:r>
    </w:p>
    <w:p w:rsidR="006B7B2A" w:rsidRPr="006B7B2A" w:rsidRDefault="006B7B2A" w:rsidP="00BD6432">
      <w:pPr>
        <w:pStyle w:val="a6"/>
        <w:rPr>
          <w:rStyle w:val="a3"/>
          <w:rFonts w:ascii="Times New Roman" w:hAnsi="Times New Roman" w:cs="Times New Roman"/>
          <w:color w:val="000000"/>
          <w:sz w:val="24"/>
          <w:szCs w:val="24"/>
        </w:rPr>
      </w:pPr>
    </w:p>
    <w:p w:rsidR="00BD6432" w:rsidRPr="006B7B2A" w:rsidRDefault="00BD6432" w:rsidP="00BD6432">
      <w:pPr>
        <w:autoSpaceDE w:val="0"/>
        <w:autoSpaceDN w:val="0"/>
        <w:adjustRightInd w:val="0"/>
        <w:spacing w:before="60"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 xml:space="preserve">5. Домашнее задание. </w:t>
      </w:r>
    </w:p>
    <w:p w:rsidR="00BD6432" w:rsidRPr="006B7B2A" w:rsidRDefault="00BD6432" w:rsidP="00BD6432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sz w:val="24"/>
          <w:szCs w:val="24"/>
        </w:rPr>
        <w:t xml:space="preserve">Решить  </w:t>
      </w:r>
      <w:r w:rsidR="006B7B2A">
        <w:rPr>
          <w:rFonts w:ascii="Times New Roman" w:hAnsi="Times New Roman" w:cs="Times New Roman"/>
          <w:sz w:val="24"/>
          <w:szCs w:val="24"/>
        </w:rPr>
        <w:t>один вариант ОГЭ. (Решу ОГЭ)</w:t>
      </w:r>
    </w:p>
    <w:p w:rsidR="00457A21" w:rsidRPr="006B7B2A" w:rsidRDefault="00457A21" w:rsidP="00BD6432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B7B2A">
        <w:rPr>
          <w:rFonts w:ascii="Times New Roman" w:hAnsi="Times New Roman" w:cs="Times New Roman"/>
          <w:b/>
          <w:sz w:val="24"/>
          <w:szCs w:val="24"/>
          <w:lang w:val="tt-RU"/>
        </w:rPr>
        <w:t xml:space="preserve">Эшдарне укытучының  электрон почтасына  </w:t>
      </w:r>
      <w:proofErr w:type="spellStart"/>
      <w:r w:rsidR="003C3F12" w:rsidRPr="006B7B2A">
        <w:rPr>
          <w:rFonts w:ascii="Times New Roman" w:hAnsi="Times New Roman" w:cs="Times New Roman"/>
          <w:b/>
          <w:color w:val="666666"/>
          <w:sz w:val="24"/>
          <w:szCs w:val="24"/>
          <w:shd w:val="clear" w:color="auto" w:fill="F7F7F7"/>
          <w:lang w:val="en-US"/>
        </w:rPr>
        <w:t>veneravalieva</w:t>
      </w:r>
      <w:proofErr w:type="spellEnd"/>
      <w:r w:rsidRPr="006B7B2A">
        <w:rPr>
          <w:rFonts w:ascii="Times New Roman" w:hAnsi="Times New Roman" w:cs="Times New Roman"/>
          <w:b/>
          <w:color w:val="666666"/>
          <w:sz w:val="24"/>
          <w:szCs w:val="24"/>
          <w:shd w:val="clear" w:color="auto" w:fill="F7F7F7"/>
          <w:lang w:val="tt-RU"/>
        </w:rPr>
        <w:t>1970@mail.ru</w:t>
      </w:r>
      <w:r w:rsidRPr="006B7B2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яки ватсаппка  җибәрегез.  Эшләрегезне сәг.18.00 га кадәр җибәререп бетерергә</w:t>
      </w:r>
      <w:r w:rsidR="003C3F12" w:rsidRPr="006B7B2A">
        <w:rPr>
          <w:rFonts w:ascii="Times New Roman" w:hAnsi="Times New Roman" w:cs="Times New Roman"/>
          <w:b/>
          <w:sz w:val="24"/>
          <w:szCs w:val="24"/>
        </w:rPr>
        <w:t>/</w:t>
      </w:r>
    </w:p>
    <w:p w:rsidR="004B7D57" w:rsidRPr="006B7B2A" w:rsidRDefault="004B7D57" w:rsidP="004B7D57">
      <w:pPr>
        <w:rPr>
          <w:rFonts w:ascii="Times New Roman" w:hAnsi="Times New Roman" w:cs="Times New Roman"/>
          <w:sz w:val="24"/>
          <w:szCs w:val="24"/>
        </w:rPr>
      </w:pPr>
    </w:p>
    <w:sectPr w:rsidR="004B7D57" w:rsidRPr="006B7B2A" w:rsidSect="006D39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B7D57"/>
    <w:rsid w:val="0004574F"/>
    <w:rsid w:val="00077458"/>
    <w:rsid w:val="000D1AAD"/>
    <w:rsid w:val="00134CB5"/>
    <w:rsid w:val="003C344F"/>
    <w:rsid w:val="003C3F12"/>
    <w:rsid w:val="0041457E"/>
    <w:rsid w:val="00457A21"/>
    <w:rsid w:val="004B7D57"/>
    <w:rsid w:val="005275A0"/>
    <w:rsid w:val="005E3C2D"/>
    <w:rsid w:val="006B7B2A"/>
    <w:rsid w:val="006D39E0"/>
    <w:rsid w:val="006D4AA7"/>
    <w:rsid w:val="00840C08"/>
    <w:rsid w:val="009E0002"/>
    <w:rsid w:val="00AB71E2"/>
    <w:rsid w:val="00AE1AFD"/>
    <w:rsid w:val="00AE243B"/>
    <w:rsid w:val="00BB5D6A"/>
    <w:rsid w:val="00BD6432"/>
    <w:rsid w:val="00C37757"/>
    <w:rsid w:val="00CE33E8"/>
    <w:rsid w:val="00CF32D3"/>
    <w:rsid w:val="00E121C5"/>
    <w:rsid w:val="00ED2690"/>
    <w:rsid w:val="00FE4D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9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B7D57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4B7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7D57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BD6432"/>
    <w:pPr>
      <w:spacing w:after="0" w:line="240" w:lineRule="auto"/>
    </w:pPr>
  </w:style>
  <w:style w:type="paragraph" w:styleId="a7">
    <w:name w:val="Normal (Web)"/>
    <w:basedOn w:val="a"/>
    <w:uiPriority w:val="99"/>
    <w:unhideWhenUsed/>
    <w:rsid w:val="00ED26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3" Type="http://schemas.openxmlformats.org/officeDocument/2006/relationships/webSettings" Target="webSettings.xml"/><Relationship Id="rId21" Type="http://schemas.openxmlformats.org/officeDocument/2006/relationships/image" Target="media/image18.wmf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wm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648</Words>
  <Characters>3694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15</cp:revision>
  <dcterms:created xsi:type="dcterms:W3CDTF">2020-04-05T06:10:00Z</dcterms:created>
  <dcterms:modified xsi:type="dcterms:W3CDTF">2020-04-13T14:19:00Z</dcterms:modified>
</cp:coreProperties>
</file>